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BD9EA">
      <w:pPr>
        <w:widowControl/>
        <w:jc w:val="center"/>
        <w:outlineLvl w:val="3"/>
        <w:rPr>
          <w:rFonts w:ascii="宋体" w:hAnsi="宋体" w:cs="宋体"/>
          <w:b/>
          <w:kern w:val="0"/>
          <w:sz w:val="30"/>
          <w:szCs w:val="30"/>
        </w:rPr>
      </w:pPr>
      <w:r>
        <w:rPr>
          <w:rFonts w:hint="eastAsia" w:ascii="宋体" w:hAnsi="宋体" w:cs="宋体"/>
          <w:b/>
          <w:kern w:val="0"/>
          <w:sz w:val="30"/>
          <w:szCs w:val="30"/>
          <w:lang w:eastAsia="zh-CN"/>
        </w:rPr>
        <w:t>江苏省金坛中等专业学校24-25学年度智能化类维修服务项目招标</w:t>
      </w:r>
      <w:r>
        <w:rPr>
          <w:rFonts w:ascii="宋体" w:hAnsi="宋体" w:cs="宋体"/>
          <w:b/>
          <w:kern w:val="0"/>
          <w:sz w:val="30"/>
          <w:szCs w:val="30"/>
        </w:rPr>
        <w:t>公告</w:t>
      </w:r>
    </w:p>
    <w:p w14:paraId="5A507B3A">
      <w:pPr>
        <w:widowControl/>
        <w:spacing w:line="420" w:lineRule="exact"/>
        <w:jc w:val="left"/>
        <w:rPr>
          <w:rFonts w:ascii="宋体" w:hAnsi="宋体" w:cs="宋体"/>
          <w:b/>
          <w:kern w:val="0"/>
          <w:sz w:val="24"/>
          <w:szCs w:val="24"/>
        </w:rPr>
      </w:pPr>
      <w:r>
        <w:rPr>
          <w:rFonts w:hint="eastAsia" w:ascii="宋体" w:hAnsi="宋体" w:cs="宋体"/>
          <w:b/>
          <w:sz w:val="24"/>
          <w:szCs w:val="24"/>
        </w:rPr>
        <w:t>一、项目基本情况</w:t>
      </w:r>
    </w:p>
    <w:p w14:paraId="3790415C">
      <w:pPr>
        <w:widowControl/>
        <w:spacing w:line="420" w:lineRule="exact"/>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项目名称：</w:t>
      </w:r>
      <w:r>
        <w:rPr>
          <w:rFonts w:hint="eastAsia" w:ascii="宋体" w:hAnsi="宋体" w:cs="宋体"/>
          <w:sz w:val="24"/>
          <w:szCs w:val="24"/>
          <w:lang w:eastAsia="zh-CN"/>
        </w:rPr>
        <w:t>江苏省金坛中等专业学校24-25学年度智能化类维修服务项目</w:t>
      </w:r>
    </w:p>
    <w:p w14:paraId="5F8386CB">
      <w:pPr>
        <w:widowControl/>
        <w:spacing w:line="420" w:lineRule="exact"/>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项目内容：江苏省金坛中等专业学校</w:t>
      </w:r>
      <w:r>
        <w:rPr>
          <w:rFonts w:hint="eastAsia" w:ascii="宋体" w:hAnsi="宋体" w:cs="宋体"/>
          <w:kern w:val="0"/>
          <w:sz w:val="24"/>
          <w:szCs w:val="24"/>
          <w:lang w:eastAsia="zh-CN"/>
        </w:rPr>
        <w:t>智能化类维修，</w:t>
      </w:r>
      <w:r>
        <w:rPr>
          <w:rFonts w:hint="eastAsia" w:ascii="宋体" w:hAnsi="宋体" w:cs="宋体"/>
          <w:sz w:val="24"/>
          <w:szCs w:val="24"/>
        </w:rPr>
        <w:t>具体要求详见</w:t>
      </w:r>
      <w:r>
        <w:rPr>
          <w:rFonts w:hint="eastAsia" w:ascii="宋体" w:hAnsi="宋体" w:cs="宋体"/>
          <w:sz w:val="24"/>
          <w:szCs w:val="24"/>
          <w:lang w:eastAsia="zh-CN"/>
        </w:rPr>
        <w:t>招标清单</w:t>
      </w:r>
    </w:p>
    <w:p w14:paraId="38F95CD1">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最高限价：</w:t>
      </w:r>
      <w:r>
        <w:rPr>
          <w:rFonts w:hint="eastAsia" w:ascii="宋体" w:hAnsi="宋体" w:cs="宋体"/>
          <w:b w:val="0"/>
          <w:bCs/>
          <w:sz w:val="24"/>
          <w:szCs w:val="24"/>
          <w:lang w:val="en-US" w:eastAsia="zh-CN"/>
        </w:rPr>
        <w:t>200000元</w:t>
      </w:r>
      <w:r>
        <w:rPr>
          <w:rFonts w:hint="eastAsia" w:ascii="宋体" w:hAnsi="宋体" w:cs="宋体"/>
          <w:b w:val="0"/>
          <w:bCs/>
          <w:color w:val="0000FF"/>
          <w:sz w:val="24"/>
          <w:szCs w:val="24"/>
          <w:lang w:val="en-US" w:eastAsia="zh-CN"/>
        </w:rPr>
        <w:t>（投标报价超过控制价或任一项目综合单价为0、负数、超过控制单价或缺项者均作无效标处理。</w:t>
      </w:r>
      <w:r>
        <w:rPr>
          <w:rFonts w:hint="eastAsia" w:ascii="宋体" w:hAnsi="宋体" w:eastAsia="宋体" w:cs="宋体"/>
          <w:b w:val="0"/>
          <w:bCs/>
          <w:color w:val="0000FF"/>
          <w:sz w:val="24"/>
          <w:szCs w:val="24"/>
          <w:lang w:val="en-US" w:eastAsia="zh-CN"/>
        </w:rPr>
        <w:t>）</w:t>
      </w:r>
      <w:r>
        <w:rPr>
          <w:rFonts w:hint="eastAsia" w:ascii="宋体" w:hAnsi="宋体" w:eastAsia="宋体" w:cs="宋体"/>
          <w:b w:val="0"/>
          <w:bCs/>
          <w:sz w:val="24"/>
          <w:szCs w:val="24"/>
          <w:lang w:val="en-US" w:eastAsia="zh-CN"/>
        </w:rPr>
        <w:t>。</w:t>
      </w:r>
    </w:p>
    <w:p w14:paraId="6C315D0E">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合同履行期限（服务期限）：一年；</w:t>
      </w:r>
    </w:p>
    <w:p w14:paraId="2A9B9A02">
      <w:pPr>
        <w:widowControl/>
        <w:spacing w:line="420" w:lineRule="exact"/>
        <w:jc w:val="left"/>
        <w:rPr>
          <w:rFonts w:ascii="宋体" w:hAnsi="宋体" w:cs="宋体"/>
          <w:b/>
          <w:kern w:val="0"/>
          <w:sz w:val="24"/>
          <w:szCs w:val="24"/>
        </w:rPr>
      </w:pPr>
      <w:r>
        <w:rPr>
          <w:rFonts w:hint="eastAsia" w:ascii="宋体" w:hAnsi="宋体" w:cs="宋体"/>
          <w:b/>
          <w:sz w:val="24"/>
          <w:szCs w:val="24"/>
        </w:rPr>
        <w:t>二、申请人的资格要求</w:t>
      </w:r>
    </w:p>
    <w:p w14:paraId="2FC786AF">
      <w:pPr>
        <w:widowControl/>
        <w:spacing w:line="42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1.基本资格条件：</w:t>
      </w:r>
    </w:p>
    <w:p w14:paraId="3D78731C">
      <w:pPr>
        <w:widowControl/>
        <w:spacing w:line="42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1.1具有独立承担民事责任的能力。</w:t>
      </w:r>
    </w:p>
    <w:p w14:paraId="398DB413">
      <w:pPr>
        <w:widowControl/>
        <w:spacing w:line="42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1.2具有良好的商业信誉和健全的财务会计制度。</w:t>
      </w:r>
    </w:p>
    <w:p w14:paraId="6813EDAB">
      <w:pPr>
        <w:widowControl/>
        <w:spacing w:line="42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1.3具有履行合同所必需的设备和专业技术能力。</w:t>
      </w:r>
    </w:p>
    <w:p w14:paraId="29BB5B3C">
      <w:pPr>
        <w:widowControl/>
        <w:spacing w:line="42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1.4有依法缴纳税收和社会保障资金的良好记录。</w:t>
      </w:r>
    </w:p>
    <w:p w14:paraId="5EA8E5A5">
      <w:pPr>
        <w:widowControl/>
        <w:spacing w:line="42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1.5参加本次采购活动前三年内，在经营活动中没有重大违法记录。（重大违法记录，是指响应人因违法经营受到刑事处罚或者责令停产停业、吊销许可证或者执照、较大数额罚款等行政处罚。）</w:t>
      </w:r>
    </w:p>
    <w:p w14:paraId="5C88DFFB">
      <w:pPr>
        <w:widowControl/>
        <w:spacing w:line="42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1.6未被“信用中国 ”网站（WWW.creditchina.gov.cn）等渠道信用记录失信被执行人、重大税收违法案件当事人名单、政府采购严重失信行为记录名单；</w:t>
      </w:r>
    </w:p>
    <w:p w14:paraId="05FBCEE6">
      <w:pPr>
        <w:widowControl/>
        <w:spacing w:line="42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1.7单位负责人为同一人或者存在直接控股、管理关系的不同投标（响应）人（包含法定代表人为同一个人的两个及两个以上法人，母公司、全资子公司及其控股公司），不得参加同一合同项下的采购活动。</w:t>
      </w:r>
    </w:p>
    <w:p w14:paraId="2E054F7B">
      <w:pPr>
        <w:widowControl/>
        <w:spacing w:line="42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2.本项目的特定资格要求：具有完成本项目信号和数据传输必需的通信线路资源以及范围内铺设必要的兴缆和线路的许可和能力(银行、保险、石油石化、电力、电信有行业特殊情况的，可以由其法人分支机构参加投标）。</w:t>
      </w:r>
    </w:p>
    <w:p w14:paraId="55DF5E41">
      <w:pPr>
        <w:widowControl/>
        <w:spacing w:line="420" w:lineRule="exact"/>
        <w:ind w:firstLine="480" w:firstLineChars="200"/>
        <w:jc w:val="left"/>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.法律、法规规定的其他条件；</w:t>
      </w:r>
    </w:p>
    <w:p w14:paraId="3011A8F5">
      <w:pPr>
        <w:widowControl/>
        <w:spacing w:line="420" w:lineRule="exact"/>
        <w:ind w:firstLine="480" w:firstLineChars="200"/>
        <w:jc w:val="left"/>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.本次招标不接受联合体投标。</w:t>
      </w:r>
    </w:p>
    <w:p w14:paraId="08E44568">
      <w:pPr>
        <w:widowControl/>
        <w:spacing w:line="420" w:lineRule="exact"/>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本项目采用资格</w:t>
      </w:r>
      <w:r>
        <w:rPr>
          <w:rFonts w:hint="eastAsia" w:ascii="宋体" w:hAnsi="宋体" w:eastAsia="宋体" w:cs="宋体"/>
          <w:sz w:val="24"/>
          <w:szCs w:val="24"/>
          <w:lang w:val="en-US" w:eastAsia="zh-CN"/>
        </w:rPr>
        <w:t>后审</w:t>
      </w:r>
      <w:r>
        <w:rPr>
          <w:rFonts w:hint="eastAsia" w:ascii="宋体" w:hAnsi="宋体" w:eastAsia="宋体" w:cs="宋体"/>
          <w:sz w:val="24"/>
          <w:szCs w:val="24"/>
        </w:rPr>
        <w:t>方式</w:t>
      </w:r>
      <w:r>
        <w:rPr>
          <w:rFonts w:hint="eastAsia" w:ascii="宋体" w:hAnsi="宋体" w:eastAsia="宋体" w:cs="宋体"/>
          <w:sz w:val="24"/>
          <w:szCs w:val="24"/>
          <w:lang w:eastAsia="zh-CN"/>
        </w:rPr>
        <w:t>。</w:t>
      </w:r>
    </w:p>
    <w:p w14:paraId="67944F5D">
      <w:pPr>
        <w:widowControl/>
        <w:spacing w:line="420" w:lineRule="exact"/>
        <w:jc w:val="left"/>
        <w:rPr>
          <w:rFonts w:ascii="宋体" w:hAnsi="宋体" w:cs="宋体"/>
          <w:b/>
          <w:kern w:val="0"/>
          <w:sz w:val="24"/>
          <w:szCs w:val="24"/>
        </w:rPr>
      </w:pPr>
      <w:r>
        <w:rPr>
          <w:rFonts w:hint="eastAsia" w:ascii="宋体" w:hAnsi="宋体" w:cs="宋体"/>
          <w:b/>
          <w:sz w:val="24"/>
          <w:szCs w:val="24"/>
        </w:rPr>
        <w:t>三、获取</w:t>
      </w:r>
      <w:r>
        <w:rPr>
          <w:rFonts w:hint="eastAsia" w:ascii="宋体" w:hAnsi="宋体" w:cs="宋体"/>
          <w:b/>
          <w:sz w:val="24"/>
          <w:szCs w:val="24"/>
          <w:lang w:eastAsia="zh-CN"/>
        </w:rPr>
        <w:t>招标</w:t>
      </w:r>
      <w:r>
        <w:rPr>
          <w:rFonts w:hint="eastAsia" w:ascii="宋体" w:hAnsi="宋体" w:cs="宋体"/>
          <w:b/>
          <w:sz w:val="24"/>
          <w:szCs w:val="24"/>
        </w:rPr>
        <w:t>文件</w:t>
      </w:r>
    </w:p>
    <w:p w14:paraId="3971425F">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hint="eastAsia" w:ascii="宋体" w:hAnsi="宋体" w:cs="宋体"/>
          <w:sz w:val="24"/>
          <w:szCs w:val="24"/>
          <w:u w:val="single"/>
          <w:lang w:eastAsia="zh-CN"/>
        </w:rPr>
        <w:t>2025年</w:t>
      </w:r>
      <w:r>
        <w:rPr>
          <w:rFonts w:hint="eastAsia" w:ascii="宋体" w:hAnsi="宋体" w:cs="宋体"/>
          <w:sz w:val="24"/>
          <w:szCs w:val="24"/>
          <w:u w:val="single"/>
          <w:lang w:val="en-US" w:eastAsia="zh-CN"/>
        </w:rPr>
        <w:t>2</w:t>
      </w:r>
      <w:r>
        <w:rPr>
          <w:rFonts w:hint="eastAsia" w:ascii="宋体" w:hAnsi="宋体" w:cs="宋体"/>
          <w:sz w:val="24"/>
          <w:szCs w:val="24"/>
          <w:u w:val="single"/>
        </w:rPr>
        <w:t>月</w:t>
      </w:r>
      <w:r>
        <w:rPr>
          <w:rFonts w:hint="eastAsia" w:ascii="宋体" w:hAnsi="宋体" w:cs="宋体"/>
          <w:sz w:val="24"/>
          <w:szCs w:val="24"/>
          <w:u w:val="single"/>
          <w:lang w:val="en-US" w:eastAsia="zh-CN"/>
        </w:rPr>
        <w:t>20</w:t>
      </w:r>
      <w:r>
        <w:rPr>
          <w:rFonts w:hint="eastAsia" w:ascii="宋体" w:hAnsi="宋体" w:cs="宋体"/>
          <w:sz w:val="24"/>
          <w:szCs w:val="24"/>
          <w:u w:val="single"/>
        </w:rPr>
        <w:t>日</w:t>
      </w:r>
      <w:r>
        <w:rPr>
          <w:rFonts w:hint="eastAsia" w:ascii="宋体" w:hAnsi="宋体" w:cs="宋体"/>
          <w:sz w:val="24"/>
          <w:szCs w:val="24"/>
        </w:rPr>
        <w:t>至</w:t>
      </w:r>
      <w:r>
        <w:rPr>
          <w:rFonts w:hint="eastAsia" w:ascii="宋体" w:hAnsi="宋体" w:cs="宋体"/>
          <w:sz w:val="24"/>
          <w:szCs w:val="24"/>
          <w:u w:val="single"/>
          <w:lang w:eastAsia="zh-CN"/>
        </w:rPr>
        <w:t>2025年</w:t>
      </w:r>
      <w:r>
        <w:rPr>
          <w:rFonts w:hint="eastAsia" w:ascii="宋体" w:hAnsi="宋体" w:cs="宋体"/>
          <w:sz w:val="24"/>
          <w:szCs w:val="24"/>
          <w:u w:val="single"/>
          <w:lang w:val="en-US" w:eastAsia="zh-CN"/>
        </w:rPr>
        <w:t>2</w:t>
      </w:r>
      <w:r>
        <w:rPr>
          <w:rFonts w:hint="eastAsia" w:ascii="宋体" w:hAnsi="宋体" w:cs="宋体"/>
          <w:sz w:val="24"/>
          <w:szCs w:val="24"/>
          <w:u w:val="single"/>
        </w:rPr>
        <w:t>月</w:t>
      </w:r>
      <w:r>
        <w:rPr>
          <w:rFonts w:hint="eastAsia" w:ascii="宋体" w:hAnsi="宋体" w:cs="宋体"/>
          <w:sz w:val="24"/>
          <w:szCs w:val="24"/>
          <w:u w:val="single"/>
          <w:lang w:val="en-US" w:eastAsia="zh-CN"/>
        </w:rPr>
        <w:t>25</w:t>
      </w:r>
      <w:r>
        <w:rPr>
          <w:rFonts w:hint="eastAsia" w:ascii="宋体" w:hAnsi="宋体" w:cs="宋体"/>
          <w:sz w:val="24"/>
          <w:szCs w:val="24"/>
          <w:u w:val="single"/>
        </w:rPr>
        <w:t>日</w:t>
      </w:r>
      <w:r>
        <w:rPr>
          <w:rFonts w:hint="eastAsia" w:ascii="宋体" w:hAnsi="宋体" w:cs="宋体"/>
          <w:sz w:val="24"/>
          <w:szCs w:val="24"/>
        </w:rPr>
        <w:t>，每天上午</w:t>
      </w:r>
      <w:r>
        <w:rPr>
          <w:rFonts w:hint="eastAsia" w:ascii="宋体" w:hAnsi="宋体" w:cs="宋体"/>
          <w:sz w:val="24"/>
          <w:szCs w:val="24"/>
          <w:u w:val="single"/>
        </w:rPr>
        <w:t>8:30</w:t>
      </w:r>
      <w:r>
        <w:rPr>
          <w:rFonts w:hint="eastAsia" w:ascii="宋体" w:hAnsi="宋体" w:cs="宋体"/>
          <w:sz w:val="24"/>
          <w:szCs w:val="24"/>
        </w:rPr>
        <w:t>至</w:t>
      </w:r>
      <w:r>
        <w:rPr>
          <w:rFonts w:hint="eastAsia" w:ascii="宋体" w:hAnsi="宋体" w:cs="宋体"/>
          <w:sz w:val="24"/>
          <w:szCs w:val="24"/>
          <w:u w:val="single"/>
        </w:rPr>
        <w:t>11:30</w:t>
      </w:r>
      <w:r>
        <w:rPr>
          <w:rFonts w:hint="eastAsia" w:ascii="宋体" w:hAnsi="宋体" w:cs="宋体"/>
          <w:sz w:val="24"/>
          <w:szCs w:val="24"/>
        </w:rPr>
        <w:t>，下午</w:t>
      </w:r>
      <w:r>
        <w:rPr>
          <w:rFonts w:hint="eastAsia" w:ascii="宋体" w:hAnsi="宋体" w:cs="宋体"/>
          <w:sz w:val="24"/>
          <w:szCs w:val="24"/>
          <w:u w:val="single"/>
        </w:rPr>
        <w:t>13:30</w:t>
      </w:r>
      <w:r>
        <w:rPr>
          <w:rFonts w:hint="eastAsia" w:ascii="宋体" w:hAnsi="宋体" w:cs="宋体"/>
          <w:sz w:val="24"/>
          <w:szCs w:val="24"/>
        </w:rPr>
        <w:t>至</w:t>
      </w:r>
      <w:r>
        <w:rPr>
          <w:rFonts w:hint="eastAsia" w:ascii="宋体" w:hAnsi="宋体" w:cs="宋体"/>
          <w:sz w:val="24"/>
          <w:szCs w:val="24"/>
          <w:u w:val="single"/>
        </w:rPr>
        <w:t>17:</w:t>
      </w:r>
      <w:r>
        <w:rPr>
          <w:rFonts w:hint="eastAsia" w:ascii="宋体" w:hAnsi="宋体" w:cs="宋体"/>
          <w:sz w:val="24"/>
          <w:szCs w:val="24"/>
          <w:u w:val="single"/>
          <w:lang w:val="en-US" w:eastAsia="zh-CN"/>
        </w:rPr>
        <w:t>3</w:t>
      </w:r>
      <w:r>
        <w:rPr>
          <w:rFonts w:hint="eastAsia" w:ascii="宋体" w:hAnsi="宋体" w:cs="宋体"/>
          <w:sz w:val="24"/>
          <w:szCs w:val="24"/>
          <w:u w:val="single"/>
        </w:rPr>
        <w:t>0</w:t>
      </w:r>
      <w:r>
        <w:rPr>
          <w:rFonts w:hint="eastAsia" w:ascii="宋体" w:hAnsi="宋体" w:cs="宋体"/>
          <w:sz w:val="24"/>
          <w:szCs w:val="24"/>
        </w:rPr>
        <w:t>（北京时间，法定节假日除外）。</w:t>
      </w:r>
    </w:p>
    <w:p w14:paraId="007C60CB">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地点：</w:t>
      </w:r>
      <w:r>
        <w:rPr>
          <w:rFonts w:hint="eastAsia" w:ascii="宋体" w:hAnsi="宋体" w:cs="宋体"/>
          <w:sz w:val="24"/>
          <w:szCs w:val="24"/>
          <w:lang w:eastAsia="zh-CN"/>
        </w:rPr>
        <w:t>江苏和润工程项目管理有限公司（常州市金坛区汇贤中路989号）</w:t>
      </w:r>
      <w:r>
        <w:rPr>
          <w:rFonts w:hint="eastAsia" w:ascii="宋体" w:hAnsi="宋体" w:cs="宋体"/>
          <w:sz w:val="24"/>
          <w:szCs w:val="24"/>
        </w:rPr>
        <w:t>。</w:t>
      </w:r>
    </w:p>
    <w:p w14:paraId="172A63BB">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方式：现场获取。</w:t>
      </w:r>
    </w:p>
    <w:p w14:paraId="4B48777B">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领购资料：</w:t>
      </w:r>
    </w:p>
    <w:p w14:paraId="6816AF8D">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（1）报名申请表（附件1）；</w:t>
      </w:r>
    </w:p>
    <w:p w14:paraId="665AAEFD">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（2）营业执照；</w:t>
      </w:r>
    </w:p>
    <w:p w14:paraId="25579FFB">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（3）法定代表人资格证明书及本人身份证；或授权委托书及委托代理人身份证。</w:t>
      </w:r>
    </w:p>
    <w:p w14:paraId="049EF635">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注：</w:t>
      </w:r>
    </w:p>
    <w:p w14:paraId="3716E0CF">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①领购资料提供</w:t>
      </w:r>
      <w:r>
        <w:rPr>
          <w:rFonts w:hint="eastAsia" w:ascii="宋体" w:hAnsi="宋体" w:cs="宋体"/>
          <w:sz w:val="24"/>
          <w:szCs w:val="24"/>
          <w:lang w:val="en-US" w:eastAsia="zh-CN"/>
        </w:rPr>
        <w:t>叁</w:t>
      </w:r>
      <w:r>
        <w:rPr>
          <w:rFonts w:hint="eastAsia" w:ascii="宋体" w:hAnsi="宋体" w:cs="宋体"/>
          <w:sz w:val="24"/>
          <w:szCs w:val="24"/>
        </w:rPr>
        <w:t>份复印件（复印件加盖响应人公章）。</w:t>
      </w:r>
    </w:p>
    <w:p w14:paraId="1437A8B9">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②材料携带不全或有瑕疵的，采购人将不予接受报名；</w:t>
      </w:r>
    </w:p>
    <w:p w14:paraId="02CA1CA2">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③报名成功不代表资格审查的最终通过或合格，供应商最终资格的确认以开标后资格审查结果为准。</w:t>
      </w:r>
    </w:p>
    <w:p w14:paraId="4CBA0D49">
      <w:pPr>
        <w:widowControl/>
        <w:spacing w:line="420" w:lineRule="exact"/>
        <w:ind w:firstLine="480" w:firstLineChars="200"/>
        <w:jc w:val="left"/>
        <w:rPr>
          <w:rFonts w:ascii="宋体" w:hAnsi="宋体" w:cs="宋体"/>
          <w:sz w:val="24"/>
          <w:szCs w:val="24"/>
          <w:lang w:val="zh-CN"/>
        </w:rPr>
      </w:pPr>
      <w:r>
        <w:rPr>
          <w:rFonts w:ascii="宋体" w:hAnsi="宋体" w:cs="宋体"/>
          <w:sz w:val="24"/>
          <w:szCs w:val="24"/>
        </w:rPr>
        <w:t>4</w:t>
      </w:r>
      <w:r>
        <w:rPr>
          <w:rFonts w:hint="eastAsia" w:ascii="宋体" w:hAnsi="宋体" w:cs="宋体"/>
          <w:sz w:val="24"/>
          <w:szCs w:val="24"/>
        </w:rPr>
        <w:t>.售价：本套</w:t>
      </w:r>
      <w:r>
        <w:rPr>
          <w:rFonts w:hint="eastAsia" w:ascii="宋体" w:hAnsi="宋体" w:cs="宋体"/>
          <w:sz w:val="24"/>
          <w:szCs w:val="24"/>
          <w:lang w:eastAsia="zh-CN"/>
        </w:rPr>
        <w:t>招标</w:t>
      </w:r>
      <w:r>
        <w:rPr>
          <w:rFonts w:hint="eastAsia" w:ascii="宋体" w:hAnsi="宋体" w:cs="宋体"/>
          <w:sz w:val="24"/>
          <w:szCs w:val="24"/>
        </w:rPr>
        <w:t>文件售价人民币500元</w:t>
      </w:r>
      <w:r>
        <w:rPr>
          <w:rFonts w:hint="eastAsia" w:ascii="宋体" w:hAnsi="宋体" w:cs="宋体"/>
          <w:sz w:val="24"/>
          <w:szCs w:val="24"/>
          <w:lang w:val="zh-CN"/>
        </w:rPr>
        <w:t>/套，售后不退，未报名的单位不得参与投标。</w:t>
      </w:r>
    </w:p>
    <w:p w14:paraId="26E2552E">
      <w:pPr>
        <w:widowControl/>
        <w:spacing w:line="420" w:lineRule="exact"/>
        <w:jc w:val="left"/>
        <w:rPr>
          <w:rFonts w:ascii="宋体" w:hAnsi="宋体" w:cs="宋体"/>
          <w:b/>
          <w:kern w:val="0"/>
          <w:sz w:val="24"/>
          <w:szCs w:val="24"/>
        </w:rPr>
      </w:pPr>
      <w:r>
        <w:rPr>
          <w:rFonts w:hint="eastAsia" w:ascii="宋体" w:hAnsi="宋体" w:cs="宋体"/>
          <w:b/>
          <w:sz w:val="24"/>
          <w:szCs w:val="24"/>
        </w:rPr>
        <w:t>四、响应文件提交</w:t>
      </w:r>
    </w:p>
    <w:p w14:paraId="60050EED">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截止时间：</w:t>
      </w:r>
      <w:r>
        <w:rPr>
          <w:rFonts w:hint="eastAsia" w:ascii="宋体" w:hAnsi="宋体" w:cs="宋体"/>
          <w:sz w:val="24"/>
          <w:szCs w:val="24"/>
          <w:lang w:eastAsia="zh-CN"/>
        </w:rPr>
        <w:t>2025年</w:t>
      </w:r>
      <w:r>
        <w:rPr>
          <w:rFonts w:hint="eastAsia" w:ascii="宋体" w:hAnsi="宋体" w:cs="宋体"/>
          <w:sz w:val="24"/>
          <w:szCs w:val="24"/>
          <w:lang w:val="en-US" w:eastAsia="zh-CN"/>
        </w:rPr>
        <w:t>2月28日14</w:t>
      </w:r>
      <w:r>
        <w:rPr>
          <w:rFonts w:hint="eastAsia" w:ascii="宋体" w:hAnsi="宋体" w:cs="宋体"/>
          <w:sz w:val="24"/>
          <w:szCs w:val="24"/>
        </w:rPr>
        <w:t>点</w:t>
      </w:r>
      <w:r>
        <w:rPr>
          <w:rFonts w:hint="eastAsia" w:ascii="宋体" w:hAnsi="宋体" w:cs="宋体"/>
          <w:sz w:val="24"/>
          <w:szCs w:val="24"/>
          <w:lang w:val="en-US" w:eastAsia="zh-CN"/>
        </w:rPr>
        <w:t>3</w:t>
      </w:r>
      <w:r>
        <w:rPr>
          <w:rFonts w:hint="eastAsia" w:ascii="宋体" w:hAnsi="宋体" w:cs="宋体"/>
          <w:sz w:val="24"/>
          <w:szCs w:val="24"/>
        </w:rPr>
        <w:t>0分（北京时间）；</w:t>
      </w:r>
    </w:p>
    <w:p w14:paraId="7C7A352A">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地点：</w:t>
      </w:r>
      <w:r>
        <w:rPr>
          <w:rFonts w:hint="eastAsia" w:ascii="宋体" w:hAnsi="宋体" w:cs="宋体"/>
          <w:sz w:val="24"/>
          <w:szCs w:val="24"/>
          <w:lang w:eastAsia="zh-CN"/>
        </w:rPr>
        <w:t>江苏和润工程项目管理有限公司开标室（常州市金坛区汇贤中路989号）</w:t>
      </w:r>
      <w:r>
        <w:rPr>
          <w:rFonts w:hint="eastAsia" w:ascii="宋体" w:hAnsi="宋体" w:cs="宋体"/>
          <w:sz w:val="24"/>
          <w:szCs w:val="24"/>
        </w:rPr>
        <w:t>。</w:t>
      </w:r>
    </w:p>
    <w:p w14:paraId="3DFDF7AC">
      <w:pPr>
        <w:widowControl/>
        <w:spacing w:line="420" w:lineRule="exact"/>
        <w:rPr>
          <w:rFonts w:ascii="宋体" w:hAnsi="宋体" w:cs="宋体"/>
          <w:b/>
          <w:bCs/>
          <w:sz w:val="24"/>
          <w:szCs w:val="24"/>
        </w:rPr>
      </w:pPr>
      <w:r>
        <w:rPr>
          <w:rFonts w:hint="eastAsia" w:ascii="宋体" w:hAnsi="宋体" w:cs="宋体"/>
          <w:b/>
          <w:bCs/>
          <w:sz w:val="24"/>
          <w:szCs w:val="24"/>
        </w:rPr>
        <w:t>五、开启</w:t>
      </w:r>
    </w:p>
    <w:p w14:paraId="161576A1">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hint="eastAsia" w:ascii="宋体" w:hAnsi="宋体" w:cs="宋体"/>
          <w:sz w:val="24"/>
          <w:szCs w:val="24"/>
          <w:lang w:eastAsia="zh-CN"/>
        </w:rPr>
        <w:t>2025年</w:t>
      </w:r>
      <w:r>
        <w:rPr>
          <w:rFonts w:hint="eastAsia" w:ascii="宋体" w:hAnsi="宋体" w:cs="宋体"/>
          <w:sz w:val="24"/>
          <w:szCs w:val="24"/>
          <w:lang w:val="en-US" w:eastAsia="zh-CN"/>
        </w:rPr>
        <w:t>2月28日14</w:t>
      </w:r>
      <w:r>
        <w:rPr>
          <w:rFonts w:hint="eastAsia" w:ascii="宋体" w:hAnsi="宋体" w:cs="宋体"/>
          <w:sz w:val="24"/>
          <w:szCs w:val="24"/>
        </w:rPr>
        <w:t>点</w:t>
      </w:r>
      <w:r>
        <w:rPr>
          <w:rFonts w:hint="eastAsia" w:ascii="宋体" w:hAnsi="宋体" w:cs="宋体"/>
          <w:sz w:val="24"/>
          <w:szCs w:val="24"/>
          <w:lang w:val="en-US" w:eastAsia="zh-CN"/>
        </w:rPr>
        <w:t>3</w:t>
      </w:r>
      <w:r>
        <w:rPr>
          <w:rFonts w:hint="eastAsia" w:ascii="宋体" w:hAnsi="宋体" w:cs="宋体"/>
          <w:sz w:val="24"/>
          <w:szCs w:val="24"/>
        </w:rPr>
        <w:t>0分</w:t>
      </w:r>
      <w:bookmarkStart w:id="6" w:name="_GoBack"/>
      <w:bookmarkEnd w:id="6"/>
      <w:r>
        <w:rPr>
          <w:rFonts w:hint="eastAsia" w:ascii="宋体" w:hAnsi="宋体" w:cs="宋体"/>
          <w:sz w:val="24"/>
          <w:szCs w:val="24"/>
        </w:rPr>
        <w:t>（北京时间）；</w:t>
      </w:r>
    </w:p>
    <w:p w14:paraId="279FF9F8">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地点：</w:t>
      </w:r>
      <w:r>
        <w:rPr>
          <w:rFonts w:hint="eastAsia" w:ascii="宋体" w:hAnsi="宋体" w:cs="宋体"/>
          <w:sz w:val="24"/>
          <w:szCs w:val="24"/>
          <w:lang w:eastAsia="zh-CN"/>
        </w:rPr>
        <w:t>江苏和润工程项目管理有限公司开标室（常州市金坛区汇贤中路989号）</w:t>
      </w:r>
      <w:r>
        <w:rPr>
          <w:rFonts w:hint="eastAsia" w:ascii="宋体" w:hAnsi="宋体" w:cs="宋体"/>
          <w:sz w:val="24"/>
          <w:szCs w:val="24"/>
        </w:rPr>
        <w:t>。</w:t>
      </w:r>
    </w:p>
    <w:p w14:paraId="4957992B">
      <w:pPr>
        <w:widowControl/>
        <w:spacing w:line="420" w:lineRule="exact"/>
        <w:rPr>
          <w:rFonts w:ascii="宋体" w:hAnsi="宋体" w:cs="宋体"/>
          <w:b/>
          <w:bCs/>
          <w:sz w:val="24"/>
          <w:szCs w:val="24"/>
        </w:rPr>
      </w:pPr>
      <w:r>
        <w:rPr>
          <w:rFonts w:hint="eastAsia" w:ascii="宋体" w:hAnsi="宋体" w:cs="宋体"/>
          <w:b/>
          <w:bCs/>
          <w:sz w:val="24"/>
          <w:szCs w:val="24"/>
        </w:rPr>
        <w:t>六、公告期限</w:t>
      </w:r>
    </w:p>
    <w:p w14:paraId="7DDE4426">
      <w:pPr>
        <w:widowControl/>
        <w:spacing w:line="420" w:lineRule="exact"/>
        <w:ind w:firstLine="480" w:firstLineChars="200"/>
        <w:jc w:val="left"/>
        <w:rPr>
          <w:rFonts w:ascii="宋体" w:hAnsi="宋体" w:cs="宋体"/>
          <w:kern w:val="0"/>
          <w:sz w:val="24"/>
          <w:szCs w:val="24"/>
        </w:rPr>
      </w:pPr>
      <w:r>
        <w:rPr>
          <w:rFonts w:hint="eastAsia" w:ascii="宋体" w:hAnsi="宋体" w:cs="宋体"/>
          <w:kern w:val="0"/>
          <w:sz w:val="24"/>
          <w:szCs w:val="24"/>
        </w:rPr>
        <w:t>自</w:t>
      </w:r>
      <w:r>
        <w:rPr>
          <w:rFonts w:hint="eastAsia" w:ascii="宋体" w:hAnsi="宋体" w:cs="宋体"/>
          <w:kern w:val="0"/>
          <w:sz w:val="24"/>
          <w:szCs w:val="24"/>
          <w:lang w:eastAsia="zh-CN"/>
        </w:rPr>
        <w:t>2025年</w:t>
      </w:r>
      <w:r>
        <w:rPr>
          <w:rFonts w:hint="eastAsia" w:ascii="宋体" w:hAnsi="宋体" w:cs="宋体"/>
          <w:kern w:val="0"/>
          <w:sz w:val="24"/>
          <w:szCs w:val="24"/>
          <w:lang w:val="en-US" w:eastAsia="zh-CN"/>
        </w:rPr>
        <w:t>2</w:t>
      </w:r>
      <w:r>
        <w:rPr>
          <w:rFonts w:hint="eastAsia" w:ascii="宋体" w:hAnsi="宋体" w:cs="宋体"/>
          <w:kern w:val="0"/>
          <w:sz w:val="24"/>
          <w:szCs w:val="24"/>
        </w:rPr>
        <w:t>月</w:t>
      </w:r>
      <w:r>
        <w:rPr>
          <w:rFonts w:hint="eastAsia" w:ascii="宋体" w:hAnsi="宋体" w:cs="宋体"/>
          <w:kern w:val="0"/>
          <w:sz w:val="24"/>
          <w:szCs w:val="24"/>
          <w:lang w:val="en-US" w:eastAsia="zh-CN"/>
        </w:rPr>
        <w:t>20</w:t>
      </w:r>
      <w:r>
        <w:rPr>
          <w:rFonts w:hint="eastAsia" w:ascii="宋体" w:hAnsi="宋体" w:cs="宋体"/>
          <w:kern w:val="0"/>
          <w:sz w:val="24"/>
          <w:szCs w:val="24"/>
        </w:rPr>
        <w:t>日至</w:t>
      </w:r>
      <w:r>
        <w:rPr>
          <w:rFonts w:hint="eastAsia" w:ascii="宋体" w:hAnsi="宋体" w:cs="宋体"/>
          <w:kern w:val="0"/>
          <w:sz w:val="24"/>
          <w:szCs w:val="24"/>
          <w:lang w:eastAsia="zh-CN"/>
        </w:rPr>
        <w:t>2025年</w:t>
      </w:r>
      <w:r>
        <w:rPr>
          <w:rFonts w:hint="eastAsia" w:ascii="宋体" w:hAnsi="宋体" w:cs="宋体"/>
          <w:kern w:val="0"/>
          <w:sz w:val="24"/>
          <w:szCs w:val="24"/>
          <w:lang w:val="en-US" w:eastAsia="zh-CN"/>
        </w:rPr>
        <w:t>2</w:t>
      </w:r>
      <w:r>
        <w:rPr>
          <w:rFonts w:hint="eastAsia" w:ascii="宋体" w:hAnsi="宋体" w:cs="宋体"/>
          <w:kern w:val="0"/>
          <w:sz w:val="24"/>
          <w:szCs w:val="24"/>
        </w:rPr>
        <w:t>月</w:t>
      </w:r>
      <w:r>
        <w:rPr>
          <w:rFonts w:hint="eastAsia" w:ascii="宋体" w:hAnsi="宋体" w:cs="宋体"/>
          <w:kern w:val="0"/>
          <w:sz w:val="24"/>
          <w:szCs w:val="24"/>
          <w:lang w:val="en-US" w:eastAsia="zh-CN"/>
        </w:rPr>
        <w:t>25</w:t>
      </w:r>
      <w:r>
        <w:rPr>
          <w:rFonts w:hint="eastAsia" w:ascii="宋体" w:hAnsi="宋体" w:cs="宋体"/>
          <w:kern w:val="0"/>
          <w:sz w:val="24"/>
          <w:szCs w:val="24"/>
        </w:rPr>
        <w:t>日。</w:t>
      </w:r>
    </w:p>
    <w:p w14:paraId="53516A82">
      <w:pPr>
        <w:widowControl/>
        <w:spacing w:line="420" w:lineRule="exact"/>
        <w:rPr>
          <w:rFonts w:ascii="宋体" w:hAnsi="宋体" w:cs="宋体"/>
          <w:b/>
          <w:bCs/>
          <w:sz w:val="24"/>
          <w:szCs w:val="24"/>
        </w:rPr>
      </w:pPr>
      <w:bookmarkStart w:id="0" w:name="_Toc35393804"/>
      <w:bookmarkStart w:id="1" w:name="_Toc35393635"/>
      <w:r>
        <w:rPr>
          <w:rFonts w:hint="eastAsia" w:ascii="宋体" w:hAnsi="宋体" w:cs="宋体"/>
          <w:b/>
          <w:bCs/>
          <w:sz w:val="24"/>
          <w:szCs w:val="24"/>
        </w:rPr>
        <w:t>七、其他补充事宜</w:t>
      </w:r>
      <w:bookmarkEnd w:id="0"/>
      <w:bookmarkEnd w:id="1"/>
    </w:p>
    <w:p w14:paraId="01B1C0DF">
      <w:pPr>
        <w:widowControl/>
        <w:spacing w:line="420" w:lineRule="exact"/>
        <w:ind w:firstLine="482" w:firstLineChars="200"/>
        <w:jc w:val="left"/>
        <w:rPr>
          <w:rFonts w:ascii="宋体" w:hAnsi="宋体" w:cs="宋体"/>
          <w:b/>
          <w:kern w:val="0"/>
          <w:sz w:val="24"/>
          <w:szCs w:val="24"/>
        </w:rPr>
      </w:pPr>
      <w:r>
        <w:rPr>
          <w:rFonts w:hint="eastAsia" w:ascii="宋体" w:hAnsi="宋体" w:cs="宋体"/>
          <w:b/>
          <w:kern w:val="0"/>
          <w:sz w:val="24"/>
          <w:szCs w:val="24"/>
        </w:rPr>
        <w:t>无</w:t>
      </w:r>
    </w:p>
    <w:p w14:paraId="18C284E6">
      <w:pPr>
        <w:widowControl/>
        <w:spacing w:line="420" w:lineRule="exact"/>
        <w:jc w:val="left"/>
        <w:rPr>
          <w:rFonts w:ascii="宋体" w:hAnsi="宋体" w:cs="宋体"/>
          <w:b/>
          <w:sz w:val="24"/>
          <w:szCs w:val="24"/>
        </w:rPr>
      </w:pPr>
      <w:bookmarkStart w:id="2" w:name="_Toc35393805"/>
      <w:bookmarkStart w:id="3" w:name="_Toc35393636"/>
      <w:bookmarkStart w:id="4" w:name="_Toc28359018"/>
      <w:bookmarkStart w:id="5" w:name="_Toc28359095"/>
      <w:r>
        <w:rPr>
          <w:rFonts w:hint="eastAsia" w:ascii="宋体" w:hAnsi="宋体" w:cs="宋体"/>
          <w:b/>
          <w:sz w:val="24"/>
          <w:szCs w:val="24"/>
        </w:rPr>
        <w:t>八、凡对本次招标提出询问，请按以下方式联系。</w:t>
      </w:r>
      <w:bookmarkEnd w:id="2"/>
      <w:bookmarkEnd w:id="3"/>
      <w:bookmarkEnd w:id="4"/>
      <w:bookmarkEnd w:id="5"/>
    </w:p>
    <w:p w14:paraId="4A989C9D">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1.采购人信息</w:t>
      </w:r>
    </w:p>
    <w:p w14:paraId="12359355">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名    称：江苏省金坛中等专业学校</w:t>
      </w:r>
    </w:p>
    <w:p w14:paraId="6CA325B6">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地    址：</w:t>
      </w:r>
      <w:r>
        <w:rPr>
          <w:rFonts w:hint="eastAsia" w:ascii="宋体" w:hAnsi="宋体" w:eastAsia="宋体" w:cs="宋体"/>
          <w:sz w:val="24"/>
          <w:szCs w:val="24"/>
        </w:rPr>
        <w:t>常州市金坛经济开发区汇贤南路1号</w:t>
      </w:r>
    </w:p>
    <w:p w14:paraId="6C7324A5">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联系方式：</w:t>
      </w:r>
      <w:r>
        <w:rPr>
          <w:rFonts w:hint="eastAsia" w:ascii="宋体" w:hAnsi="宋体" w:eastAsia="宋体" w:cs="宋体"/>
          <w:sz w:val="24"/>
          <w:szCs w:val="24"/>
        </w:rPr>
        <w:t>0519-82334359</w:t>
      </w:r>
    </w:p>
    <w:p w14:paraId="73C47603">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2.采购代理机构信息</w:t>
      </w:r>
    </w:p>
    <w:p w14:paraId="7D7B40A0">
      <w:pPr>
        <w:widowControl/>
        <w:spacing w:line="420" w:lineRule="exact"/>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名    称：</w:t>
      </w:r>
      <w:r>
        <w:rPr>
          <w:rFonts w:hint="eastAsia" w:ascii="宋体" w:hAnsi="宋体" w:cs="宋体"/>
          <w:color w:val="auto"/>
          <w:sz w:val="24"/>
          <w:szCs w:val="24"/>
          <w:highlight w:val="none"/>
          <w:lang w:eastAsia="zh-CN"/>
        </w:rPr>
        <w:t>江苏和润工程项目管理有限公司</w:t>
      </w:r>
    </w:p>
    <w:p w14:paraId="10F24DF0">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地  址：</w:t>
      </w:r>
      <w:r>
        <w:rPr>
          <w:rFonts w:hint="eastAsia" w:ascii="宋体" w:hAnsi="宋体" w:cs="宋体"/>
          <w:color w:val="auto"/>
          <w:sz w:val="24"/>
          <w:szCs w:val="24"/>
          <w:highlight w:val="none"/>
          <w:lang w:eastAsia="zh-CN"/>
        </w:rPr>
        <w:t>常州市金坛区汇贤中路</w:t>
      </w:r>
      <w:r>
        <w:rPr>
          <w:rFonts w:hint="eastAsia" w:ascii="宋体" w:hAnsi="宋体" w:cs="宋体"/>
          <w:color w:val="auto"/>
          <w:sz w:val="24"/>
          <w:szCs w:val="24"/>
          <w:highlight w:val="none"/>
          <w:lang w:val="en-US" w:eastAsia="zh-CN"/>
        </w:rPr>
        <w:t>989号</w:t>
      </w:r>
      <w:r>
        <w:rPr>
          <w:rFonts w:hint="eastAsia" w:ascii="宋体" w:hAnsi="宋体" w:eastAsia="宋体" w:cs="宋体"/>
          <w:sz w:val="24"/>
          <w:szCs w:val="24"/>
          <w:lang w:eastAsia="zh-CN"/>
        </w:rPr>
        <w:t xml:space="preserve"> </w:t>
      </w:r>
      <w:r>
        <w:rPr>
          <w:rFonts w:hint="eastAsia" w:ascii="宋体" w:hAnsi="宋体" w:cs="宋体"/>
          <w:sz w:val="24"/>
          <w:szCs w:val="24"/>
        </w:rPr>
        <w:t xml:space="preserve"> </w:t>
      </w:r>
    </w:p>
    <w:p w14:paraId="5F652825">
      <w:pPr>
        <w:widowControl/>
        <w:spacing w:line="420" w:lineRule="exact"/>
        <w:ind w:firstLine="480" w:firstLineChars="200"/>
        <w:jc w:val="left"/>
        <w:rPr>
          <w:rFonts w:hint="default" w:ascii="宋体" w:hAnsi="宋体" w:cs="宋体"/>
          <w:sz w:val="24"/>
          <w:szCs w:val="24"/>
          <w:lang w:val="en-US"/>
        </w:rPr>
      </w:pPr>
      <w:r>
        <w:rPr>
          <w:rFonts w:hint="eastAsia" w:ascii="宋体" w:hAnsi="宋体" w:cs="宋体"/>
          <w:sz w:val="24"/>
          <w:szCs w:val="24"/>
        </w:rPr>
        <w:t>联系方式</w:t>
      </w:r>
      <w:r>
        <w:rPr>
          <w:rFonts w:hint="eastAsia" w:ascii="宋体" w:hAnsi="宋体" w:eastAsia="宋体" w:cs="宋体"/>
          <w:sz w:val="24"/>
          <w:szCs w:val="24"/>
          <w:lang w:eastAsia="zh-CN"/>
        </w:rPr>
        <w:t>：0519-</w:t>
      </w:r>
      <w:r>
        <w:rPr>
          <w:rFonts w:hint="eastAsia" w:ascii="宋体" w:hAnsi="宋体" w:cs="宋体"/>
          <w:sz w:val="24"/>
          <w:szCs w:val="24"/>
          <w:lang w:val="en-US" w:eastAsia="zh-CN"/>
        </w:rPr>
        <w:t>82809789</w:t>
      </w:r>
    </w:p>
    <w:p w14:paraId="25AE0020">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3.项目联系方式</w:t>
      </w:r>
    </w:p>
    <w:p w14:paraId="26BB3B89">
      <w:pPr>
        <w:widowControl/>
        <w:spacing w:line="420" w:lineRule="exact"/>
        <w:ind w:firstLine="480" w:firstLineChars="200"/>
        <w:jc w:val="left"/>
        <w:rPr>
          <w:rFonts w:ascii="宋体" w:hAnsi="宋体" w:cs="宋体"/>
          <w:sz w:val="24"/>
          <w:szCs w:val="24"/>
        </w:rPr>
      </w:pPr>
      <w:r>
        <w:rPr>
          <w:rFonts w:hint="eastAsia" w:ascii="宋体" w:hAnsi="宋体" w:cs="宋体"/>
          <w:sz w:val="24"/>
          <w:szCs w:val="24"/>
        </w:rPr>
        <w:t>项目联系人：</w:t>
      </w:r>
      <w:r>
        <w:rPr>
          <w:rFonts w:hint="eastAsia" w:ascii="宋体" w:hAnsi="宋体" w:cs="宋体"/>
          <w:sz w:val="24"/>
          <w:szCs w:val="24"/>
          <w:lang w:val="en-US" w:eastAsia="zh-CN"/>
        </w:rPr>
        <w:t>吴先生</w:t>
      </w:r>
    </w:p>
    <w:p w14:paraId="51FA457B">
      <w:pPr>
        <w:widowControl/>
        <w:spacing w:line="420" w:lineRule="exact"/>
        <w:ind w:firstLine="480" w:firstLineChars="200"/>
        <w:jc w:val="left"/>
        <w:rPr>
          <w:rFonts w:hint="default" w:ascii="宋体" w:hAnsi="宋体" w:eastAsia="宋体" w:cs="宋体"/>
          <w:sz w:val="24"/>
          <w:szCs w:val="24"/>
          <w:lang w:val="en-US" w:eastAsia="zh-CN"/>
        </w:rPr>
      </w:pPr>
      <w:r>
        <w:rPr>
          <w:rFonts w:hint="eastAsia" w:ascii="宋体" w:hAnsi="宋体" w:cs="宋体"/>
          <w:sz w:val="24"/>
          <w:szCs w:val="24"/>
        </w:rPr>
        <w:t>电   话：</w:t>
      </w:r>
      <w:r>
        <w:rPr>
          <w:rFonts w:hint="eastAsia" w:ascii="宋体" w:hAnsi="宋体" w:cs="宋体"/>
          <w:sz w:val="24"/>
          <w:szCs w:val="24"/>
          <w:lang w:val="en-US" w:eastAsia="zh-CN"/>
        </w:rPr>
        <w:t>15195558467</w:t>
      </w:r>
    </w:p>
    <w:p w14:paraId="07656A5F">
      <w:pPr>
        <w:widowControl/>
        <w:jc w:val="left"/>
        <w:rPr>
          <w:rFonts w:ascii="宋体" w:hAnsi="宋体"/>
          <w:sz w:val="24"/>
          <w:szCs w:val="24"/>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mYzJlMDg0MGVlOTRkYmZmZDJjOTJlNjJmZDg4NDgifQ=="/>
  </w:docVars>
  <w:rsids>
    <w:rsidRoot w:val="63C9793C"/>
    <w:rsid w:val="000577B7"/>
    <w:rsid w:val="00065A89"/>
    <w:rsid w:val="00364917"/>
    <w:rsid w:val="09A0542E"/>
    <w:rsid w:val="14606275"/>
    <w:rsid w:val="1EA00F7E"/>
    <w:rsid w:val="1F334A54"/>
    <w:rsid w:val="2A8460A5"/>
    <w:rsid w:val="3D775D85"/>
    <w:rsid w:val="44FC7514"/>
    <w:rsid w:val="57E07FA6"/>
    <w:rsid w:val="5BE80CF5"/>
    <w:rsid w:val="5C7173B5"/>
    <w:rsid w:val="63C9793C"/>
    <w:rsid w:val="71C74A71"/>
    <w:rsid w:val="74DA6520"/>
    <w:rsid w:val="75251B39"/>
    <w:rsid w:val="7E145CB6"/>
    <w:rsid w:val="7F573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Arial Unicode MS" w:hAnsi="Arial Unicode MS" w:eastAsia="Arial Unicode MS" w:cstheme="minorBidi"/>
      <w:sz w:val="24"/>
      <w:szCs w:val="22"/>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333333"/>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1212</Words>
  <Characters>1356</Characters>
  <Lines>8</Lines>
  <Paragraphs>2</Paragraphs>
  <TotalTime>0</TotalTime>
  <ScaleCrop>false</ScaleCrop>
  <LinksUpToDate>false</LinksUpToDate>
  <CharactersWithSpaces>1376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2023-02-01T08:24:00Z</dcterms:created>
  <dc:creator>YY</dc:creator>
  <cp:lastModifiedBy>哈哈</cp:lastModifiedBy>
  <dcterms:modified xsi:type="dcterms:W3CDTF">2025-02-20T06:04:36Z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2A17ED2A9805416DADA5508BE15DFC9B_13</vt:lpwstr>
  </property>
  <property fmtid="{D5CDD505-2E9C-101B-9397-08002B2CF9AE}" pid="4" name="KSOTemplateDocerSaveRecord">
    <vt:lpwstr>eyJoZGlkIjoiMDEwM2Q5YzExNjBmZGVlMTM2OTI3MDY2MTgwYjhkMGUiLCJ1c2VySWQiOiI4MTMwNzU0MDcifQ==</vt:lpwstr>
  </property>
</Properties>
</file>